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C60B0F" w:rsidP="00C60B0F">
            <w:pPr>
              <w:pStyle w:val="SpL01Titel"/>
              <w:framePr w:wrap="auto" w:vAnchor="margin" w:hAnchor="text" w:xAlign="left" w:yAlign="inline"/>
              <w:tabs>
                <w:tab w:val="left" w:pos="1701"/>
              </w:tabs>
              <w:suppressOverlap w:val="0"/>
            </w:pPr>
            <w:r>
              <w:t>NOMEN 3</w:t>
            </w:r>
            <w:r>
              <w:tab/>
              <w:t>Nomen in die richtigen Fälle setzen und Fälle bestimmen</w:t>
            </w:r>
          </w:p>
        </w:tc>
        <w:tc>
          <w:tcPr>
            <w:tcW w:w="851" w:type="dxa"/>
            <w:vAlign w:val="center"/>
          </w:tcPr>
          <w:p w:rsidR="00A60B10" w:rsidRDefault="00A60B10" w:rsidP="00C60B0F">
            <w:pPr>
              <w:pStyle w:val="SpL07Memo"/>
            </w:pPr>
            <w:r>
              <w:t xml:space="preserve">Memo </w:t>
            </w:r>
            <w:r w:rsidR="00C60B0F">
              <w:t>10</w:t>
            </w:r>
          </w:p>
        </w:tc>
      </w:tr>
    </w:tbl>
    <w:p w:rsidR="006E173C" w:rsidRPr="00562299" w:rsidRDefault="006E173C" w:rsidP="0080438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0B0F" w:rsidRDefault="00C60B0F" w:rsidP="006E173C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Ergänze die Lücken mit dem Nomen und dem passenden bestimmten Artikel.</w:t>
            </w:r>
          </w:p>
          <w:p w:rsidR="00901DE6" w:rsidRPr="00FB23FE" w:rsidRDefault="00C60B0F" w:rsidP="008962C3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Bestimme mit der </w:t>
            </w:r>
            <w:r w:rsidR="008962C3">
              <w:rPr>
                <w:rFonts w:eastAsia="Times New Roman"/>
                <w:b/>
                <w:szCs w:val="24"/>
                <w:lang w:val="de-DE" w:eastAsia="de-DE"/>
              </w:rPr>
              <w:t>Ersatzprobe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die Fälle der eingesetzten Nomen und schreibe </w:t>
            </w:r>
            <w:r w:rsidR="008962C3">
              <w:rPr>
                <w:rFonts w:eastAsia="Times New Roman"/>
                <w:szCs w:val="24"/>
                <w:lang w:val="de-DE" w:eastAsia="de-DE"/>
              </w:rPr>
              <w:t>die Fälle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dazu.</w:t>
            </w:r>
          </w:p>
        </w:tc>
      </w:tr>
    </w:tbl>
    <w:p w:rsidR="006E173C" w:rsidRDefault="006E173C" w:rsidP="006E173C">
      <w:pPr>
        <w:pStyle w:val="SpL11Blindzeile"/>
      </w:pPr>
    </w:p>
    <w:p w:rsidR="003D4B9F" w:rsidRDefault="003D4B9F" w:rsidP="006E173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8951"/>
      </w:tblGrid>
      <w:tr w:rsidR="003D1339" w:rsidRPr="00753E24" w:rsidTr="003D1339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Garage</w:t>
            </w:r>
          </w:p>
          <w:p w:rsidR="003D1339" w:rsidRPr="00B67F13" w:rsidRDefault="003D1339" w:rsidP="00C52E97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Pr="00753E24" w:rsidRDefault="003D4B9F" w:rsidP="005F593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F5935">
            <w:pPr>
              <w:rPr>
                <w:lang w:val="de-DE" w:eastAsia="de-DE"/>
              </w:rPr>
            </w:pPr>
            <w:r w:rsidRPr="008962C3">
              <w:rPr>
                <w:lang w:val="de-DE" w:eastAsia="de-DE"/>
              </w:rPr>
              <w:t xml:space="preserve">Die Mauern </w:t>
            </w:r>
            <w:r w:rsidRPr="008962C3">
              <w:rPr>
                <w:i/>
                <w:lang w:val="de-DE" w:eastAsia="de-DE"/>
              </w:rPr>
              <w:t>der Garage</w:t>
            </w:r>
            <w:r w:rsidRPr="008962C3">
              <w:rPr>
                <w:lang w:val="de-DE" w:eastAsia="de-DE"/>
              </w:rPr>
              <w:t xml:space="preserve"> sind mit Efeu überwachsen.</w:t>
            </w:r>
          </w:p>
          <w:p w:rsidR="00464830" w:rsidRPr="00464830" w:rsidRDefault="00464830" w:rsidP="0023582F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5F5935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F5935">
            <w:pPr>
              <w:rPr>
                <w:i/>
                <w:lang w:val="de-DE" w:eastAsia="de-DE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i/>
                <w:lang w:val="de-DE" w:eastAsia="de-DE"/>
              </w:rPr>
              <w:t>des Steins = Des-Fall, Genitiv</w:t>
            </w:r>
          </w:p>
          <w:p w:rsidR="00464830" w:rsidRPr="00464830" w:rsidRDefault="00464830" w:rsidP="005F5935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Pr="00753E24" w:rsidRDefault="003D4B9F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Pr="009B59FE" w:rsidRDefault="003D4B9F" w:rsidP="00663A30">
            <w:r w:rsidRPr="008962C3">
              <w:rPr>
                <w:lang w:val="de-DE" w:eastAsia="de-DE"/>
              </w:rPr>
              <w:t>Stelle das Fahrrad in</w:t>
            </w:r>
            <w:r>
              <w:rPr>
                <w:lang w:val="de-DE" w:eastAsia="de-DE"/>
              </w:rPr>
              <w:t xml:space="preserve"> </w:t>
            </w:r>
            <w:r w:rsidRPr="008962C3">
              <w:rPr>
                <w:rStyle w:val="SpL10SchreiblinienohneAbstand"/>
              </w:rPr>
              <w:t>……………</w:t>
            </w:r>
            <w:proofErr w:type="gramStart"/>
            <w:r w:rsidRPr="008962C3">
              <w:rPr>
                <w:rStyle w:val="SpL10SchreiblinienohneAbstand"/>
              </w:rPr>
              <w:t>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r w:rsidR="009B59FE">
              <w:rPr>
                <w:rStyle w:val="SpL10SchreiblinienohneAbstand"/>
              </w:rPr>
              <w:t xml:space="preserve"> </w:t>
            </w:r>
            <w:r w:rsidR="00F07C2A">
              <w:rPr>
                <w:rStyle w:val="SpL10SchreiblinienohneAbstand"/>
              </w:rPr>
              <w:t>!</w:t>
            </w:r>
            <w:proofErr w:type="gramEnd"/>
          </w:p>
          <w:p w:rsidR="003D4B9F" w:rsidRPr="003D4B9F" w:rsidRDefault="003D4B9F" w:rsidP="00663A30">
            <w:pPr>
              <w:rPr>
                <w:rStyle w:val="SpL10SchreiblinienohneAbstand"/>
              </w:rPr>
            </w:pPr>
          </w:p>
        </w:tc>
      </w:tr>
      <w:tr w:rsidR="00464830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64830" w:rsidRDefault="00464830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464830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376A26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Pr="00376A26" w:rsidRDefault="003D4B9F" w:rsidP="008962C3">
            <w: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8962C3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 w:rsidRPr="008962C3">
              <w:rPr>
                <w:lang w:val="de-DE" w:eastAsia="de-DE"/>
              </w:rPr>
              <w:t>ist rechts an das Haus angebaut.</w:t>
            </w:r>
          </w:p>
          <w:p w:rsidR="00464830" w:rsidRPr="00464830" w:rsidRDefault="00464830" w:rsidP="008962C3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Pr="00753E24" w:rsidRDefault="003D4B9F" w:rsidP="008962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8962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Vor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steht ein Auto.</w:t>
            </w:r>
          </w:p>
          <w:p w:rsidR="00464830" w:rsidRPr="00464830" w:rsidRDefault="00464830" w:rsidP="008962C3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8962C3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8962C3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8962C3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8962C3">
            <w:pPr>
              <w:rPr>
                <w:lang w:val="de-DE" w:eastAsia="de-DE"/>
              </w:rPr>
            </w:pPr>
          </w:p>
          <w:p w:rsidR="00C52E97" w:rsidRPr="00753E24" w:rsidRDefault="00C52E97" w:rsidP="008962C3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Pr="008962C3" w:rsidRDefault="003D4B9F" w:rsidP="008962C3">
            <w:pPr>
              <w:rPr>
                <w:lang w:val="de-DE" w:eastAsia="de-DE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8962C3">
            <w:pPr>
              <w:rPr>
                <w:b/>
                <w:lang w:val="de-DE" w:eastAsia="de-DE"/>
              </w:rPr>
            </w:pPr>
            <w:r w:rsidRPr="00541EB9">
              <w:rPr>
                <w:b/>
                <w:lang w:val="de-DE" w:eastAsia="de-DE"/>
              </w:rPr>
              <w:t>Lampe</w:t>
            </w:r>
          </w:p>
          <w:p w:rsidR="003D1339" w:rsidRPr="00B67F13" w:rsidRDefault="003D1339" w:rsidP="00C52E97">
            <w:pPr>
              <w:pStyle w:val="SpL11Blindzeile"/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8962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Lösch doch bitte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aus!</w:t>
            </w:r>
          </w:p>
          <w:p w:rsidR="00464830" w:rsidRPr="00464830" w:rsidRDefault="00464830" w:rsidP="00541EB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8962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41EB9">
            <w:pPr>
              <w:rPr>
                <w:lang w:val="de-DE" w:eastAsia="de-DE"/>
              </w:rPr>
            </w:pPr>
            <w:r w:rsidRPr="008962C3">
              <w:rPr>
                <w:lang w:val="de-DE" w:eastAsia="de-DE"/>
              </w:rPr>
              <w:t>D</w:t>
            </w:r>
            <w:r>
              <w:rPr>
                <w:lang w:val="de-DE" w:eastAsia="de-DE"/>
              </w:rPr>
              <w:t xml:space="preserve">as Licht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macht den Raum gemütlich.</w:t>
            </w:r>
          </w:p>
          <w:p w:rsidR="00464830" w:rsidRPr="00464830" w:rsidRDefault="00464830" w:rsidP="00541EB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8962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An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hängt ein Spinnennetz.</w:t>
            </w:r>
          </w:p>
          <w:p w:rsidR="00464830" w:rsidRPr="00464830" w:rsidRDefault="00464830" w:rsidP="00541EB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8962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41EB9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mit dem blauen Glas gefällt mir am besten.</w:t>
            </w:r>
          </w:p>
          <w:p w:rsidR="00464830" w:rsidRPr="00464830" w:rsidRDefault="00464830" w:rsidP="00541EB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3D1339">
            <w:pPr>
              <w:rPr>
                <w:lang w:val="de-DE" w:eastAsia="de-DE"/>
              </w:rPr>
            </w:pPr>
          </w:p>
          <w:p w:rsidR="00C52E97" w:rsidRPr="00753E24" w:rsidRDefault="00C52E97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Pr="008962C3" w:rsidRDefault="003D4B9F" w:rsidP="003D1339">
            <w:pPr>
              <w:rPr>
                <w:lang w:val="de-DE" w:eastAsia="de-DE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Wetter</w:t>
            </w:r>
          </w:p>
          <w:p w:rsidR="003D1339" w:rsidRPr="00B67F13" w:rsidRDefault="003D1339" w:rsidP="00C52E97">
            <w:pPr>
              <w:pStyle w:val="SpL11Blindzeile"/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8962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In de</w:t>
            </w:r>
            <w:r w:rsidR="00531B09">
              <w:rPr>
                <w:lang w:val="de-DE" w:eastAsia="de-DE"/>
              </w:rPr>
              <w:t>n</w:t>
            </w:r>
            <w:r>
              <w:rPr>
                <w:lang w:val="de-DE" w:eastAsia="de-DE"/>
              </w:rPr>
              <w:t xml:space="preserve"> Bergen kann sich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rasch ändern.</w:t>
            </w:r>
          </w:p>
          <w:p w:rsidR="00464830" w:rsidRPr="00464830" w:rsidRDefault="00464830" w:rsidP="00541EB9">
            <w:pPr>
              <w:rPr>
                <w:rStyle w:val="SpL10SchreiblinienohneAbstand"/>
              </w:rPr>
            </w:pPr>
          </w:p>
        </w:tc>
      </w:tr>
      <w:tr w:rsidR="00464830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64830" w:rsidRDefault="00464830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464830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Pr="009B59FE" w:rsidRDefault="003D4B9F" w:rsidP="00541EB9">
            <w:r>
              <w:rPr>
                <w:lang w:val="de-DE" w:eastAsia="de-DE"/>
              </w:rPr>
              <w:t xml:space="preserve">Kopfschmerzen sind manchmal Folgen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 w:rsidR="009B59FE">
              <w:rPr>
                <w:rStyle w:val="SpL10SchreiblinienohneAbstand"/>
              </w:rPr>
              <w:t xml:space="preserve"> </w:t>
            </w:r>
          </w:p>
          <w:p w:rsidR="00464830" w:rsidRPr="00464830" w:rsidRDefault="00464830" w:rsidP="00541EB9">
            <w:pPr>
              <w:rPr>
                <w:rStyle w:val="SpL10SchreiblinienohneAbstand"/>
              </w:rPr>
            </w:pPr>
          </w:p>
        </w:tc>
      </w:tr>
      <w:tr w:rsidR="00464830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64830" w:rsidRDefault="00464830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464830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lastRenderedPageBreak/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3D4B9F" w:rsidP="004648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Im April trauen wir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nicht.</w:t>
            </w:r>
          </w:p>
          <w:p w:rsidR="00464830" w:rsidRPr="00464830" w:rsidRDefault="00464830" w:rsidP="00464830">
            <w:pPr>
              <w:rPr>
                <w:rStyle w:val="SpL10SchreiblinienohneAbstand"/>
                <w:lang w:val="de-DE" w:eastAsia="de-DE"/>
              </w:rPr>
            </w:pPr>
          </w:p>
        </w:tc>
      </w:tr>
      <w:tr w:rsidR="00464830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64830" w:rsidRDefault="00464830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464830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Auf der Wetterstation beobachten wir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ganz genau.</w:t>
            </w:r>
          </w:p>
          <w:p w:rsidR="00464830" w:rsidRPr="00464830" w:rsidRDefault="00464830" w:rsidP="00541EB9">
            <w:pPr>
              <w:rPr>
                <w:rStyle w:val="SpL10SchreiblinienohneAbstand"/>
              </w:rPr>
            </w:pPr>
          </w:p>
        </w:tc>
      </w:tr>
      <w:tr w:rsidR="00464830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64830" w:rsidRDefault="00464830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464830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3D1339">
            <w:pPr>
              <w:rPr>
                <w:lang w:val="de-DE" w:eastAsia="de-DE"/>
              </w:rPr>
            </w:pPr>
          </w:p>
          <w:p w:rsidR="00C52E97" w:rsidRPr="00753E24" w:rsidRDefault="00C52E97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Pr="008962C3" w:rsidRDefault="003D4B9F" w:rsidP="003D1339">
            <w:pPr>
              <w:rPr>
                <w:lang w:val="de-DE" w:eastAsia="de-DE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Schnecke</w:t>
            </w:r>
          </w:p>
          <w:p w:rsidR="003D1339" w:rsidRPr="00B67F13" w:rsidRDefault="003D1339" w:rsidP="00C52E97">
            <w:pPr>
              <w:pStyle w:val="SpL11Blindzeile"/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Mit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in der Hand tritt das Kind ins Haus.</w:t>
            </w:r>
          </w:p>
          <w:p w:rsidR="00464830" w:rsidRPr="00464830" w:rsidRDefault="00464830" w:rsidP="00541EB9">
            <w:pPr>
              <w:rPr>
                <w:rStyle w:val="SpL10SchreiblinienohneAbstand"/>
              </w:rPr>
            </w:pPr>
          </w:p>
        </w:tc>
      </w:tr>
      <w:tr w:rsidR="00464830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64830" w:rsidRDefault="00464830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464830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541EB9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kriecht über die Glasscheibe.</w:t>
            </w:r>
          </w:p>
          <w:p w:rsidR="00464830" w:rsidRPr="00464830" w:rsidRDefault="00464830" w:rsidP="00541EB9">
            <w:pPr>
              <w:rPr>
                <w:rStyle w:val="SpL10SchreiblinienohneAbstand"/>
              </w:rPr>
            </w:pPr>
          </w:p>
        </w:tc>
      </w:tr>
      <w:tr w:rsidR="00464830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64830" w:rsidRDefault="00464830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464830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541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DF195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Ich entdeckte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im Salat als Erste.</w:t>
            </w:r>
          </w:p>
          <w:p w:rsidR="00464830" w:rsidRPr="00464830" w:rsidRDefault="00464830" w:rsidP="00DF1955">
            <w:pPr>
              <w:rPr>
                <w:rStyle w:val="SpL10SchreiblinienohneAbstand"/>
              </w:rPr>
            </w:pPr>
          </w:p>
        </w:tc>
      </w:tr>
      <w:tr w:rsidR="00464830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64830" w:rsidRDefault="00464830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464830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3D4B9F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4B9F" w:rsidRDefault="003D4B9F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B9F" w:rsidRDefault="003D4B9F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Im Mittelalter gewann man aus dem Körper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Farbstoff.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  <w:tr w:rsidR="00464830" w:rsidRPr="00753E24" w:rsidTr="00464830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64830" w:rsidRDefault="00464830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830" w:rsidRDefault="00464830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64830" w:rsidRPr="00464830" w:rsidRDefault="00464830" w:rsidP="003D1339">
            <w:pPr>
              <w:rPr>
                <w:rStyle w:val="SpL10SchreiblinienohneAbstand"/>
              </w:rPr>
            </w:pPr>
          </w:p>
        </w:tc>
      </w:tr>
    </w:tbl>
    <w:p w:rsidR="00C0642A" w:rsidRDefault="00C0642A" w:rsidP="00C0642A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790A57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9123BC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123BC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6E173C" w:rsidRDefault="006E173C" w:rsidP="006E173C">
      <w:pPr>
        <w:pStyle w:val="SpL13Vorlage"/>
      </w:pPr>
      <w:r>
        <w:t xml:space="preserve">Vorlage: </w:t>
      </w:r>
      <w:r w:rsidR="00541EB9">
        <w:t>Zusatzübung 21 zu Trainingsbuch S. 93</w:t>
      </w:r>
    </w:p>
    <w:p w:rsidR="006E173C" w:rsidRDefault="006E173C" w:rsidP="00660064">
      <w:pPr>
        <w:pStyle w:val="SpL11Blindzeile"/>
      </w:pPr>
    </w:p>
    <w:p w:rsidR="003D1339" w:rsidRDefault="003D1339">
      <w:pPr>
        <w:suppressAutoHyphens w:val="0"/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3D1339" w:rsidRPr="00753E24" w:rsidTr="003D1339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D1339" w:rsidRPr="00753E24" w:rsidRDefault="003D1339" w:rsidP="003D1339">
            <w:pPr>
              <w:pStyle w:val="SpL01Titel"/>
              <w:framePr w:wrap="auto" w:vAnchor="margin" w:hAnchor="text" w:xAlign="left" w:yAlign="inline"/>
              <w:tabs>
                <w:tab w:val="left" w:pos="1701"/>
              </w:tabs>
              <w:suppressOverlap w:val="0"/>
            </w:pPr>
            <w:r>
              <w:lastRenderedPageBreak/>
              <w:t>NOMEN 3</w:t>
            </w:r>
            <w:r>
              <w:tab/>
              <w:t>Nomen in die richtigen Fälle setzen und Fälle bestimmen</w:t>
            </w:r>
          </w:p>
        </w:tc>
        <w:tc>
          <w:tcPr>
            <w:tcW w:w="851" w:type="dxa"/>
            <w:vAlign w:val="center"/>
          </w:tcPr>
          <w:p w:rsidR="003D1339" w:rsidRDefault="003D1339" w:rsidP="003D1339">
            <w:pPr>
              <w:pStyle w:val="SpL07Memo"/>
            </w:pPr>
            <w:r>
              <w:t>Memo 10</w:t>
            </w:r>
          </w:p>
        </w:tc>
      </w:tr>
    </w:tbl>
    <w:p w:rsidR="003D1339" w:rsidRPr="00562299" w:rsidRDefault="003D1339" w:rsidP="003D1339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3D1339" w:rsidRPr="00753E24" w:rsidTr="003D1339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Ergänze die Lücken mit dem Nomen und dem passenden bestimmten Artikel.</w:t>
            </w:r>
          </w:p>
          <w:p w:rsidR="003D1339" w:rsidRPr="00FB23FE" w:rsidRDefault="003D1339" w:rsidP="003D1339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Bestimme mit der </w:t>
            </w:r>
            <w:r>
              <w:rPr>
                <w:rFonts w:eastAsia="Times New Roman"/>
                <w:b/>
                <w:szCs w:val="24"/>
                <w:lang w:val="de-DE" w:eastAsia="de-DE"/>
              </w:rPr>
              <w:t>Ersatzprobe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die Fälle der eingesetzten Nomen und schreibe die Fälle dazu.</w:t>
            </w:r>
          </w:p>
        </w:tc>
      </w:tr>
    </w:tbl>
    <w:p w:rsidR="003D1339" w:rsidRDefault="003D1339" w:rsidP="003D1339">
      <w:pPr>
        <w:pStyle w:val="SpL11Blindzeile"/>
      </w:pPr>
    </w:p>
    <w:p w:rsidR="003D1339" w:rsidRDefault="003D1339" w:rsidP="003D1339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8951"/>
      </w:tblGrid>
      <w:tr w:rsidR="003D1339" w:rsidRPr="00753E24" w:rsidTr="003D1339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Palme</w:t>
            </w:r>
          </w:p>
          <w:p w:rsidR="003D1339" w:rsidRPr="00B67F13" w:rsidRDefault="003D1339" w:rsidP="00C52E97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Pr="00753E24" w:rsidRDefault="003D1339" w:rsidP="003D1339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Unter</w:t>
            </w:r>
            <w:r w:rsidRPr="008962C3">
              <w:rPr>
                <w:lang w:val="de-DE" w:eastAsia="de-DE"/>
              </w:rPr>
              <w:t xml:space="preserve"> </w:t>
            </w:r>
            <w:r w:rsidRPr="008962C3">
              <w:rPr>
                <w:i/>
                <w:lang w:val="de-DE" w:eastAsia="de-DE"/>
              </w:rPr>
              <w:t>der</w:t>
            </w:r>
            <w:r>
              <w:rPr>
                <w:i/>
                <w:lang w:val="de-DE" w:eastAsia="de-DE"/>
              </w:rPr>
              <w:t xml:space="preserve"> Palme</w:t>
            </w:r>
            <w:r>
              <w:rPr>
                <w:lang w:val="de-DE" w:eastAsia="de-DE"/>
              </w:rPr>
              <w:t xml:space="preserve"> liegen drei Kokosnüsse</w:t>
            </w:r>
            <w:r w:rsidRPr="008962C3">
              <w:rPr>
                <w:lang w:val="de-DE" w:eastAsia="de-DE"/>
              </w:rPr>
              <w:t>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i/>
                <w:lang w:val="de-DE" w:eastAsia="de-DE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i/>
                <w:lang w:val="de-DE" w:eastAsia="de-DE"/>
              </w:rPr>
              <w:t>dem Ball = Dem-Fall, Dativ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Pr="00753E24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Die Blätter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werden in vielen Ländern als Hausdach genutzt.</w:t>
            </w:r>
          </w:p>
          <w:p w:rsidR="003D1339" w:rsidRPr="003D4B9F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376A26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Pr="00376A26" w:rsidRDefault="003D1339" w:rsidP="003D1339">
            <w: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Wind ist für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weniger schlimm als Kälte.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Pr="00753E24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wächst nur in mildem Klima.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  <w:p w:rsidR="00C52E97" w:rsidRPr="00753E24" w:rsidRDefault="00C52E97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Pr="008962C3" w:rsidRDefault="003D1339" w:rsidP="003D1339">
            <w:pPr>
              <w:rPr>
                <w:lang w:val="de-DE" w:eastAsia="de-DE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Schneeglöckchen</w:t>
            </w:r>
          </w:p>
          <w:p w:rsidR="003D1339" w:rsidRPr="00B67F13" w:rsidRDefault="003D1339" w:rsidP="00C52E97">
            <w:pPr>
              <w:pStyle w:val="SpL11Blindzeile"/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Andere Namen für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Pr="008962C3">
              <w:rPr>
                <w:rStyle w:val="SpL10SchreiblinienohneAbstand"/>
              </w:rPr>
              <w:t>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 xml:space="preserve">sind Milchblume oder </w:t>
            </w:r>
            <w:r>
              <w:rPr>
                <w:lang w:val="de-DE" w:eastAsia="de-DE"/>
              </w:rPr>
              <w:br/>
              <w:t>Schnee-Durchstecher.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A3C96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In der Regel schade Schnee</w:t>
            </w:r>
            <w:r w:rsidR="003D1339">
              <w:rPr>
                <w:lang w:val="de-DE" w:eastAsia="de-DE"/>
              </w:rPr>
              <w:t xml:space="preserve">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proofErr w:type="gramEnd"/>
            <w:r w:rsidR="003D1339"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nicht.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C96" w:rsidRDefault="008E0C64" w:rsidP="003A3C96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</w:t>
            </w:r>
            <w:r>
              <w:rPr>
                <w:rStyle w:val="SpL10SchreiblinienohneAbstand"/>
              </w:rPr>
              <w:t>..........</w:t>
            </w:r>
            <w:r w:rsidRPr="008962C3">
              <w:rPr>
                <w:rStyle w:val="SpL10SchreiblinienohneAbstand"/>
              </w:rPr>
              <w:t>..............</w:t>
            </w:r>
            <w:r>
              <w:rPr>
                <w:rStyle w:val="SpL10SchreiblinienohneAbstand"/>
              </w:rPr>
              <w:t>...........................................</w:t>
            </w:r>
            <w:proofErr w:type="gramEnd"/>
            <w:r w:rsidR="003A3C96">
              <w:rPr>
                <w:rStyle w:val="SpL10SchreiblinienohneAbstand"/>
              </w:rPr>
              <w:t xml:space="preserve"> </w:t>
            </w:r>
            <w:r w:rsidR="003A3C96">
              <w:rPr>
                <w:lang w:val="de-DE" w:eastAsia="de-DE"/>
              </w:rPr>
              <w:t>enthält mehrere Giftstoffe.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C96" w:rsidRDefault="003A3C96" w:rsidP="003A3C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Ein bestimmter Stoff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 xml:space="preserve">wird zu einem Medikament </w:t>
            </w:r>
            <w:r w:rsidR="008E0C64">
              <w:rPr>
                <w:lang w:val="de-DE" w:eastAsia="de-DE"/>
              </w:rPr>
              <w:br/>
            </w:r>
            <w:r>
              <w:rPr>
                <w:lang w:val="de-DE" w:eastAsia="de-DE"/>
              </w:rPr>
              <w:t>verarbeitet.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  <w:p w:rsidR="00C52E97" w:rsidRPr="00753E24" w:rsidRDefault="00C52E97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Pr="008962C3" w:rsidRDefault="003D1339" w:rsidP="003D1339">
            <w:pPr>
              <w:rPr>
                <w:lang w:val="de-DE" w:eastAsia="de-DE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Architektin</w:t>
            </w:r>
          </w:p>
          <w:p w:rsidR="003D1339" w:rsidRPr="00B67F13" w:rsidRDefault="003D1339" w:rsidP="00C52E97">
            <w:pPr>
              <w:pStyle w:val="SpL11Blindzeile"/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865256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Aufgaben</w:t>
            </w:r>
            <w:r w:rsidR="003D1339">
              <w:rPr>
                <w:lang w:val="de-DE" w:eastAsia="de-DE"/>
              </w:rPr>
              <w:t xml:space="preserve">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r w:rsidR="003D1339">
              <w:rPr>
                <w:rStyle w:val="SpL10SchreiblinienohneAbstand"/>
              </w:rPr>
              <w:t>.</w:t>
            </w:r>
            <w:proofErr w:type="gramEnd"/>
            <w:r w:rsidR="003D1339">
              <w:rPr>
                <w:rStyle w:val="SpL10SchreiblinienohneAbstand"/>
              </w:rPr>
              <w:t xml:space="preserve"> </w:t>
            </w:r>
            <w:r w:rsidR="009B59FE">
              <w:rPr>
                <w:lang w:val="de-DE" w:eastAsia="de-DE"/>
              </w:rPr>
              <w:t>sind anspruchsvoll</w:t>
            </w:r>
            <w:r w:rsidR="003D1339">
              <w:rPr>
                <w:lang w:val="de-DE" w:eastAsia="de-DE"/>
              </w:rPr>
              <w:t>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9FE" w:rsidRDefault="009B59FE" w:rsidP="009B59F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Der Bauführer steht mit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auf der Baustelle.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762" w:rsidRDefault="008E0C64" w:rsidP="00683762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</w:t>
            </w:r>
            <w:r>
              <w:rPr>
                <w:rStyle w:val="SpL10SchreiblinienohneAbstand"/>
              </w:rPr>
              <w:t>..........</w:t>
            </w:r>
            <w:r w:rsidRPr="008962C3">
              <w:rPr>
                <w:rStyle w:val="SpL10SchreiblinienohneAbstand"/>
              </w:rPr>
              <w:t>..............</w:t>
            </w:r>
            <w:r>
              <w:rPr>
                <w:rStyle w:val="SpL10SchreiblinienohneAbstand"/>
              </w:rPr>
              <w:t>...........................................</w:t>
            </w:r>
            <w:proofErr w:type="gramEnd"/>
            <w:r w:rsidR="00683762">
              <w:rPr>
                <w:rStyle w:val="SpL10SchreiblinienohneAbstand"/>
              </w:rPr>
              <w:t xml:space="preserve"> </w:t>
            </w:r>
            <w:r w:rsidR="00683762">
              <w:rPr>
                <w:lang w:val="de-DE" w:eastAsia="de-DE"/>
              </w:rPr>
              <w:t>baut ein Modell für das neue Schulhaus.</w:t>
            </w:r>
          </w:p>
          <w:p w:rsidR="003D1339" w:rsidRPr="00464830" w:rsidRDefault="003D1339" w:rsidP="003D1339">
            <w:pPr>
              <w:rPr>
                <w:rStyle w:val="SpL10SchreiblinienohneAbstand"/>
                <w:lang w:val="de-DE" w:eastAsia="de-DE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683762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Das Lob für</w:t>
            </w:r>
            <w:r w:rsidR="003D1339">
              <w:rPr>
                <w:lang w:val="de-DE" w:eastAsia="de-DE"/>
              </w:rPr>
              <w:t xml:space="preserve">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proofErr w:type="gramEnd"/>
            <w:r w:rsidR="003D1339"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 xml:space="preserve">ist diesmal besonders </w:t>
            </w:r>
            <w:proofErr w:type="spellStart"/>
            <w:r>
              <w:rPr>
                <w:lang w:val="de-DE" w:eastAsia="de-DE"/>
              </w:rPr>
              <w:t>gross</w:t>
            </w:r>
            <w:proofErr w:type="spellEnd"/>
            <w:r w:rsidR="003D1339">
              <w:rPr>
                <w:lang w:val="de-DE" w:eastAsia="de-DE"/>
              </w:rPr>
              <w:t>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  <w:p w:rsidR="00C52E97" w:rsidRPr="00753E24" w:rsidRDefault="00C52E97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Pr="008962C3" w:rsidRDefault="003D1339" w:rsidP="003D1339">
            <w:pPr>
              <w:rPr>
                <w:lang w:val="de-DE" w:eastAsia="de-DE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Tasche</w:t>
            </w:r>
          </w:p>
          <w:p w:rsidR="003D1339" w:rsidRPr="00B67F13" w:rsidRDefault="003D1339" w:rsidP="00C52E97">
            <w:pPr>
              <w:pStyle w:val="SpL11Blindzeile"/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683762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Zum Einkaufen nehme ich</w:t>
            </w:r>
            <w:r w:rsidR="003D1339">
              <w:rPr>
                <w:lang w:val="de-DE" w:eastAsia="de-DE"/>
              </w:rPr>
              <w:t xml:space="preserve"> </w:t>
            </w:r>
            <w:proofErr w:type="gramStart"/>
            <w:r w:rsidR="003D1339" w:rsidRPr="008962C3">
              <w:rPr>
                <w:rStyle w:val="SpL10SchreiblinienohneAbstand"/>
              </w:rPr>
              <w:t>……………...........................................</w:t>
            </w:r>
            <w:r w:rsidR="003D1339">
              <w:rPr>
                <w:rStyle w:val="SpL10SchreiblinienohneAbstand"/>
              </w:rPr>
              <w:t>............................................</w:t>
            </w:r>
            <w:proofErr w:type="gramEnd"/>
            <w:r w:rsidR="003D1339"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mit</w:t>
            </w:r>
            <w:r w:rsidR="003D1339">
              <w:rPr>
                <w:lang w:val="de-DE" w:eastAsia="de-DE"/>
              </w:rPr>
              <w:t>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762" w:rsidRDefault="00683762" w:rsidP="0068376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Der Boden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hat ein Loch.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</w:t>
            </w:r>
            <w:r w:rsidR="00683762">
              <w:rPr>
                <w:lang w:val="de-DE" w:eastAsia="de-DE"/>
              </w:rPr>
              <w:t>n</w:t>
            </w:r>
            <w:r>
              <w:rPr>
                <w:lang w:val="de-DE" w:eastAsia="de-DE"/>
              </w:rPr>
              <w:t xml:space="preserve">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 w:rsidR="007D7C36">
              <w:rPr>
                <w:lang w:val="de-DE" w:eastAsia="de-DE"/>
              </w:rPr>
              <w:t>befindet sich mein Geldbeutel</w:t>
            </w:r>
            <w:r>
              <w:rPr>
                <w:lang w:val="de-DE" w:eastAsia="de-DE"/>
              </w:rPr>
              <w:t>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762" w:rsidRDefault="00683762" w:rsidP="00683762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blieb im Tram liegen.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  <w:tr w:rsidR="003D1339" w:rsidRPr="00753E24" w:rsidTr="003D1339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3D1339" w:rsidRDefault="003D1339" w:rsidP="003D1339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339" w:rsidRDefault="003D1339" w:rsidP="003D1339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D1339" w:rsidRPr="00464830" w:rsidRDefault="003D1339" w:rsidP="003D1339">
            <w:pPr>
              <w:rPr>
                <w:rStyle w:val="SpL10SchreiblinienohneAbstand"/>
              </w:rPr>
            </w:pPr>
          </w:p>
        </w:tc>
      </w:tr>
    </w:tbl>
    <w:p w:rsidR="003D1339" w:rsidRDefault="003D1339" w:rsidP="003D1339">
      <w:pPr>
        <w:pStyle w:val="SpL11Blindzeile"/>
      </w:pPr>
    </w:p>
    <w:p w:rsidR="003D1339" w:rsidRPr="00E71056" w:rsidRDefault="003D1339" w:rsidP="003D1339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3D1339" w:rsidRPr="00753E24" w:rsidTr="003D1339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3D1339" w:rsidRPr="00753E24" w:rsidRDefault="003D1339" w:rsidP="003D1339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3D1339" w:rsidRPr="00753E24" w:rsidRDefault="003D1339" w:rsidP="003D1339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3D1339" w:rsidRPr="00753E24" w:rsidRDefault="003D1339" w:rsidP="009123BC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123BC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3D1339" w:rsidRDefault="003D1339" w:rsidP="003D1339">
      <w:pPr>
        <w:pStyle w:val="SpL11Blindzeile"/>
      </w:pPr>
    </w:p>
    <w:p w:rsidR="003D1339" w:rsidRDefault="003D1339" w:rsidP="003D1339">
      <w:pPr>
        <w:pStyle w:val="SpL13Vorlage"/>
      </w:pPr>
      <w:r>
        <w:t>Vorlage: Zusatzübung 22 zu Trainingsbuch S. 93</w:t>
      </w:r>
    </w:p>
    <w:p w:rsidR="003D1339" w:rsidRDefault="003D1339" w:rsidP="003D1339">
      <w:pPr>
        <w:pStyle w:val="SpL11Blindzeile"/>
      </w:pPr>
    </w:p>
    <w:p w:rsidR="007D7C36" w:rsidRDefault="007D7C36">
      <w:pPr>
        <w:suppressAutoHyphens w:val="0"/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7D7C36" w:rsidRPr="00753E24" w:rsidTr="004D1931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D7C36" w:rsidRPr="00753E24" w:rsidRDefault="007D7C36" w:rsidP="004D1931">
            <w:pPr>
              <w:pStyle w:val="SpL01Titel"/>
              <w:framePr w:wrap="auto" w:vAnchor="margin" w:hAnchor="text" w:xAlign="left" w:yAlign="inline"/>
              <w:tabs>
                <w:tab w:val="left" w:pos="1701"/>
              </w:tabs>
              <w:suppressOverlap w:val="0"/>
            </w:pPr>
            <w:r>
              <w:t>NOMEN 3</w:t>
            </w:r>
            <w:r>
              <w:tab/>
              <w:t>Nomen in die richtigen Fälle setzen und Fälle bestimmen</w:t>
            </w:r>
          </w:p>
        </w:tc>
        <w:tc>
          <w:tcPr>
            <w:tcW w:w="851" w:type="dxa"/>
            <w:vAlign w:val="center"/>
          </w:tcPr>
          <w:p w:rsidR="007D7C36" w:rsidRDefault="007D7C36" w:rsidP="004D1931">
            <w:pPr>
              <w:pStyle w:val="SpL07Memo"/>
            </w:pPr>
            <w:r>
              <w:t>Memo 10</w:t>
            </w:r>
          </w:p>
        </w:tc>
      </w:tr>
    </w:tbl>
    <w:p w:rsidR="007D7C36" w:rsidRPr="00562299" w:rsidRDefault="007D7C36" w:rsidP="007D7C36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7D7C36" w:rsidRPr="00753E24" w:rsidTr="004D1931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Ergänze die Lücken mit dem Nomen und dem passenden bestimmten Artikel.</w:t>
            </w:r>
          </w:p>
          <w:p w:rsidR="007D7C36" w:rsidRPr="00FB23FE" w:rsidRDefault="007D7C36" w:rsidP="004D193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Bestimme mit der </w:t>
            </w:r>
            <w:r>
              <w:rPr>
                <w:rFonts w:eastAsia="Times New Roman"/>
                <w:b/>
                <w:szCs w:val="24"/>
                <w:lang w:val="de-DE" w:eastAsia="de-DE"/>
              </w:rPr>
              <w:t>Ersatzprobe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die Fälle der eingesetzten Nomen und schreibe die Fälle dazu.</w:t>
            </w:r>
          </w:p>
        </w:tc>
      </w:tr>
    </w:tbl>
    <w:p w:rsidR="007D7C36" w:rsidRDefault="007D7C36" w:rsidP="007D7C36">
      <w:pPr>
        <w:pStyle w:val="SpL11Blindzeile"/>
      </w:pPr>
    </w:p>
    <w:p w:rsidR="007D7C36" w:rsidRDefault="007D7C36" w:rsidP="007D7C36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8951"/>
      </w:tblGrid>
      <w:tr w:rsidR="007D7C36" w:rsidRPr="00753E24" w:rsidTr="004D1931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Känguru</w:t>
            </w:r>
          </w:p>
          <w:p w:rsidR="007D7C36" w:rsidRPr="00B67F13" w:rsidRDefault="007D7C36" w:rsidP="00531B09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Pr="00753E24" w:rsidRDefault="007D7C36" w:rsidP="004D193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lang w:val="de-DE" w:eastAsia="de-DE"/>
              </w:rPr>
            </w:pPr>
            <w:r w:rsidRPr="007D7C36">
              <w:rPr>
                <w:i/>
                <w:lang w:val="de-DE" w:eastAsia="de-DE"/>
              </w:rPr>
              <w:t>Das Känguru</w:t>
            </w:r>
            <w:r>
              <w:rPr>
                <w:lang w:val="de-DE" w:eastAsia="de-DE"/>
              </w:rPr>
              <w:t xml:space="preserve"> springt bis zu 13 Meter weit und 3 Meter hoch.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i/>
                <w:lang w:val="de-DE" w:eastAsia="de-DE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i/>
                <w:lang w:val="de-DE" w:eastAsia="de-DE"/>
              </w:rPr>
              <w:t>der Esel = Der-Fall, Nominativ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Pr="00753E24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Im Schatte</w:t>
            </w:r>
            <w:r w:rsidR="00640144">
              <w:rPr>
                <w:lang w:val="de-DE" w:eastAsia="de-DE"/>
              </w:rPr>
              <w:t>n ist es</w:t>
            </w:r>
            <w:r>
              <w:rPr>
                <w:lang w:val="de-DE" w:eastAsia="de-DE"/>
              </w:rPr>
              <w:t xml:space="preserve">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am wohlsten.</w:t>
            </w:r>
          </w:p>
          <w:p w:rsidR="007D7C36" w:rsidRPr="003D4B9F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376A26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Pr="00376A26" w:rsidRDefault="007D7C36" w:rsidP="004D1931">
            <w: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Der </w:t>
            </w:r>
            <w:proofErr w:type="spellStart"/>
            <w:r>
              <w:rPr>
                <w:lang w:val="de-DE" w:eastAsia="de-DE"/>
              </w:rPr>
              <w:t>grösste</w:t>
            </w:r>
            <w:proofErr w:type="spellEnd"/>
            <w:r>
              <w:rPr>
                <w:lang w:val="de-DE" w:eastAsia="de-DE"/>
              </w:rPr>
              <w:t xml:space="preserve"> Feind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ist der Mensch.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Pr="00753E24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7D7C3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In der Schweiz lebt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nur im Zoo.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  <w:p w:rsidR="00531B09" w:rsidRPr="00753E24" w:rsidRDefault="00531B09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Pr="008962C3" w:rsidRDefault="007D7C36" w:rsidP="004D1931">
            <w:pPr>
              <w:rPr>
                <w:lang w:val="de-DE" w:eastAsia="de-DE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Tierpflegerin</w:t>
            </w:r>
          </w:p>
          <w:p w:rsidR="007D7C36" w:rsidRPr="00B67F13" w:rsidRDefault="007D7C36" w:rsidP="00531B09">
            <w:pPr>
              <w:pStyle w:val="SpL11Blindzeile"/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8E0C64" w:rsidP="007D7C36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</w:t>
            </w:r>
            <w:r>
              <w:rPr>
                <w:rStyle w:val="SpL10SchreiblinienohneAbstand"/>
              </w:rPr>
              <w:t>..........</w:t>
            </w:r>
            <w:r w:rsidRPr="008962C3">
              <w:rPr>
                <w:rStyle w:val="SpL10SchreiblinienohneAbstand"/>
              </w:rPr>
              <w:t>..............</w:t>
            </w:r>
            <w:r>
              <w:rPr>
                <w:rStyle w:val="SpL10SchreiblinienohneAbstand"/>
              </w:rPr>
              <w:t>...........................................</w:t>
            </w:r>
            <w:proofErr w:type="gramEnd"/>
            <w:r w:rsidR="007D7C36">
              <w:rPr>
                <w:rStyle w:val="SpL10SchreiblinienohneAbstand"/>
              </w:rPr>
              <w:t xml:space="preserve"> </w:t>
            </w:r>
            <w:r w:rsidR="007D7C36">
              <w:rPr>
                <w:lang w:val="de-DE" w:eastAsia="de-DE"/>
              </w:rPr>
              <w:t>reinigt das Bärengehege.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Ich durfte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bei der Arbeit zuschauen.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7D7C3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Die Arbeit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 xml:space="preserve">finde ich </w:t>
            </w:r>
            <w:proofErr w:type="spellStart"/>
            <w:r>
              <w:rPr>
                <w:lang w:val="de-DE" w:eastAsia="de-DE"/>
              </w:rPr>
              <w:t>äusserst</w:t>
            </w:r>
            <w:proofErr w:type="spellEnd"/>
            <w:r>
              <w:rPr>
                <w:lang w:val="de-DE" w:eastAsia="de-DE"/>
              </w:rPr>
              <w:t xml:space="preserve"> interessant.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Wir besuchen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im Zoo.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  <w:p w:rsidR="00531B09" w:rsidRPr="00753E24" w:rsidRDefault="00531B09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Pr="008962C3" w:rsidRDefault="007D7C36" w:rsidP="004D1931">
            <w:pPr>
              <w:rPr>
                <w:lang w:val="de-DE" w:eastAsia="de-DE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Rose</w:t>
            </w:r>
          </w:p>
          <w:p w:rsidR="007D7C36" w:rsidRPr="00B67F13" w:rsidRDefault="007D7C36" w:rsidP="00531B09">
            <w:pPr>
              <w:pStyle w:val="SpL11Blindzeile"/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Der Stängel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ist mit Dornen besetzt.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7D7C36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wächst auch im kälteren Nordeuropa.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640144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Aus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kann Parfüm hergestellt werden.</w:t>
            </w:r>
          </w:p>
          <w:p w:rsidR="007D7C36" w:rsidRPr="00464830" w:rsidRDefault="007D7C36" w:rsidP="004D1931">
            <w:pPr>
              <w:rPr>
                <w:rStyle w:val="SpL10SchreiblinienohneAbstand"/>
                <w:lang w:val="de-DE" w:eastAsia="de-DE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7D7C3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Eine griechische Dichterin bezeichnete </w:t>
            </w:r>
            <w:proofErr w:type="gramStart"/>
            <w:r w:rsidRPr="008962C3">
              <w:rPr>
                <w:rStyle w:val="SpL10SchreiblinienohneAbstand"/>
              </w:rPr>
              <w:t>……………...........................................</w:t>
            </w:r>
            <w:r>
              <w:rPr>
                <w:rStyle w:val="SpL10SchreiblinienohneAbstand"/>
              </w:rPr>
              <w:t>............................................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 xml:space="preserve">als </w:t>
            </w:r>
            <w:r>
              <w:rPr>
                <w:rFonts w:cs="Arial"/>
                <w:lang w:val="de-DE" w:eastAsia="de-DE"/>
              </w:rPr>
              <w:t xml:space="preserve">«Königin </w:t>
            </w:r>
            <w:r w:rsidR="00D71106">
              <w:rPr>
                <w:rFonts w:cs="Arial"/>
                <w:lang w:val="de-DE" w:eastAsia="de-DE"/>
              </w:rPr>
              <w:br/>
            </w:r>
            <w:r>
              <w:rPr>
                <w:rFonts w:cs="Arial"/>
                <w:lang w:val="de-DE" w:eastAsia="de-DE"/>
              </w:rPr>
              <w:t>der Blumen»</w:t>
            </w:r>
            <w:r>
              <w:rPr>
                <w:lang w:val="de-DE" w:eastAsia="de-DE"/>
              </w:rPr>
              <w:t>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  <w:p w:rsidR="00531B09" w:rsidRPr="00753E24" w:rsidRDefault="00531B09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Pr="008962C3" w:rsidRDefault="007D7C36" w:rsidP="004D1931">
            <w:pPr>
              <w:rPr>
                <w:lang w:val="de-DE" w:eastAsia="de-DE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Flugpersonal</w:t>
            </w:r>
          </w:p>
          <w:p w:rsidR="007D7C36" w:rsidRPr="00B67F13" w:rsidRDefault="007D7C36" w:rsidP="00531B09">
            <w:pPr>
              <w:pStyle w:val="SpL11Blindzeile"/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Die Anweisungen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müssen verständlich sein.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8E0C64" w:rsidP="007D7C36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</w:t>
            </w:r>
            <w:r>
              <w:rPr>
                <w:rStyle w:val="SpL10SchreiblinienohneAbstand"/>
              </w:rPr>
              <w:t>..........</w:t>
            </w:r>
            <w:r w:rsidRPr="008962C3">
              <w:rPr>
                <w:rStyle w:val="SpL10SchreiblinienohneAbstand"/>
              </w:rPr>
              <w:t>..............</w:t>
            </w:r>
            <w:r>
              <w:rPr>
                <w:rStyle w:val="SpL10SchreiblinienohneAbstand"/>
              </w:rPr>
              <w:t>...........................................</w:t>
            </w:r>
            <w:proofErr w:type="gramEnd"/>
            <w:r w:rsidR="007D7C36">
              <w:rPr>
                <w:rStyle w:val="SpL10SchreiblinienohneAbstand"/>
              </w:rPr>
              <w:t xml:space="preserve"> </w:t>
            </w:r>
            <w:r w:rsidR="007D7C36">
              <w:rPr>
                <w:lang w:val="de-DE" w:eastAsia="de-DE"/>
              </w:rPr>
              <w:t>serviert Getränke.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Bei Unsicherheiten frage </w:t>
            </w:r>
            <w:proofErr w:type="gramStart"/>
            <w:r w:rsidR="008E0C64" w:rsidRPr="008962C3">
              <w:rPr>
                <w:rStyle w:val="SpL10SchreiblinienohneAbstand"/>
              </w:rPr>
              <w:t>…………….............................</w:t>
            </w:r>
            <w:r w:rsidR="008E0C64">
              <w:rPr>
                <w:rStyle w:val="SpL10SchreiblinienohneAbstand"/>
              </w:rPr>
              <w:t>..........</w:t>
            </w:r>
            <w:r w:rsidR="008E0C64" w:rsidRPr="008962C3">
              <w:rPr>
                <w:rStyle w:val="SpL10SchreiblinienohneAbstand"/>
              </w:rPr>
              <w:t>..............</w:t>
            </w:r>
            <w:r w:rsidR="008E0C64">
              <w:rPr>
                <w:rStyle w:val="SpL10SchreiblinienohneAbstand"/>
              </w:rPr>
              <w:t>...........................................</w:t>
            </w:r>
            <w:proofErr w:type="gramEnd"/>
            <w:r>
              <w:rPr>
                <w:rStyle w:val="SpL10SchreiblinienohneAbstand"/>
              </w:rPr>
              <w:t xml:space="preserve"> </w:t>
            </w:r>
            <w:r>
              <w:rPr>
                <w:lang w:val="de-DE" w:eastAsia="de-DE"/>
              </w:rPr>
              <w:t>um Rat!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8E0C64" w:rsidP="004D1931">
            <w:pPr>
              <w:rPr>
                <w:lang w:val="de-DE" w:eastAsia="de-DE"/>
              </w:rPr>
            </w:pPr>
            <w:proofErr w:type="gramStart"/>
            <w:r w:rsidRPr="008962C3">
              <w:rPr>
                <w:rStyle w:val="SpL10SchreiblinienohneAbstand"/>
              </w:rPr>
              <w:t>…………….............................</w:t>
            </w:r>
            <w:r>
              <w:rPr>
                <w:rStyle w:val="SpL10SchreiblinienohneAbstand"/>
              </w:rPr>
              <w:t>..........</w:t>
            </w:r>
            <w:r w:rsidRPr="008962C3">
              <w:rPr>
                <w:rStyle w:val="SpL10SchreiblinienohneAbstand"/>
              </w:rPr>
              <w:t>..............</w:t>
            </w:r>
            <w:r>
              <w:rPr>
                <w:rStyle w:val="SpL10SchreiblinienohneAbstand"/>
              </w:rPr>
              <w:t>...........................................</w:t>
            </w:r>
            <w:proofErr w:type="gramEnd"/>
            <w:r w:rsidR="007D7C36">
              <w:rPr>
                <w:rStyle w:val="SpL10SchreiblinienohneAbstand"/>
              </w:rPr>
              <w:t xml:space="preserve"> </w:t>
            </w:r>
            <w:r w:rsidR="007D7C36">
              <w:rPr>
                <w:lang w:val="de-DE" w:eastAsia="de-DE"/>
              </w:rPr>
              <w:t>müssen alle gehorchen.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  <w:tr w:rsidR="007D7C36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D7C36" w:rsidRDefault="007D7C36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C36" w:rsidRDefault="007D7C36" w:rsidP="004D1931">
            <w:pPr>
              <w:rPr>
                <w:rStyle w:val="SpL10SchreiblinienohneAbstand"/>
              </w:rPr>
            </w:pPr>
            <w:r>
              <w:rPr>
                <w:lang w:val="de-DE" w:eastAsia="de-DE"/>
              </w:rPr>
              <w:t xml:space="preserve">Fall: </w:t>
            </w: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7C36" w:rsidRPr="00464830" w:rsidRDefault="007D7C36" w:rsidP="004D1931">
            <w:pPr>
              <w:rPr>
                <w:rStyle w:val="SpL10SchreiblinienohneAbstand"/>
              </w:rPr>
            </w:pPr>
          </w:p>
        </w:tc>
      </w:tr>
    </w:tbl>
    <w:p w:rsidR="007D7C36" w:rsidRDefault="007D7C36" w:rsidP="007D7C36">
      <w:pPr>
        <w:pStyle w:val="SpL11Blindzeile"/>
      </w:pPr>
    </w:p>
    <w:p w:rsidR="007D7C36" w:rsidRPr="00E71056" w:rsidRDefault="007D7C36" w:rsidP="007D7C36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7D7C36" w:rsidRPr="00753E24" w:rsidTr="004D1931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7D7C36" w:rsidRPr="00753E24" w:rsidRDefault="007D7C36" w:rsidP="004D1931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7D7C36" w:rsidRPr="00753E24" w:rsidRDefault="007D7C36" w:rsidP="004D1931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D7C36" w:rsidRPr="00753E24" w:rsidRDefault="007D7C36" w:rsidP="009123BC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123BC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7D7C36" w:rsidRDefault="007D7C36" w:rsidP="007D7C36">
      <w:pPr>
        <w:pStyle w:val="SpL11Blindzeile"/>
      </w:pPr>
    </w:p>
    <w:p w:rsidR="007D7C36" w:rsidRDefault="007D7C36" w:rsidP="007D7C36">
      <w:pPr>
        <w:pStyle w:val="SpL13Vorlage"/>
      </w:pPr>
      <w:r>
        <w:t>Vorlage: Zusatzübung 23 zu Trainingsbuch S. 93</w:t>
      </w:r>
    </w:p>
    <w:p w:rsidR="007D7C36" w:rsidRDefault="007D7C36" w:rsidP="007D7C36">
      <w:pPr>
        <w:pStyle w:val="SpL11Blindzeile"/>
      </w:pPr>
      <w:bookmarkStart w:id="0" w:name="_GoBack"/>
      <w:bookmarkEnd w:id="0"/>
    </w:p>
    <w:sectPr w:rsidR="007D7C36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endnote>
  <w:end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1418B5" w:rsidRDefault="00464CAC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AA3996">
      <w:rPr>
        <w:b/>
        <w:bCs/>
        <w:noProof/>
        <w:lang w:val="de-CH"/>
      </w:rPr>
      <w:t>5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AA3996">
      <w:rPr>
        <w:b/>
        <w:bCs/>
        <w:noProof/>
        <w:lang w:val="de-CH"/>
      </w:rPr>
      <w:t>6</w:t>
    </w:r>
    <w:r w:rsidRPr="001418B5">
      <w:fldChar w:fldCharType="end"/>
    </w:r>
  </w:p>
  <w:p w:rsidR="00464CAC" w:rsidRDefault="0046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footnote>
  <w:foot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F44C08" w:rsidRDefault="00464CAC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13619AE" wp14:editId="3383E7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464CAC" w:rsidRDefault="00464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154C4"/>
    <w:rsid w:val="000229F5"/>
    <w:rsid w:val="00027BC1"/>
    <w:rsid w:val="00034783"/>
    <w:rsid w:val="00045F19"/>
    <w:rsid w:val="00056ABA"/>
    <w:rsid w:val="00071081"/>
    <w:rsid w:val="00080196"/>
    <w:rsid w:val="00090048"/>
    <w:rsid w:val="00090964"/>
    <w:rsid w:val="0009338D"/>
    <w:rsid w:val="00096D29"/>
    <w:rsid w:val="000A1697"/>
    <w:rsid w:val="000A1AA5"/>
    <w:rsid w:val="000B7834"/>
    <w:rsid w:val="000B7BA9"/>
    <w:rsid w:val="000C5DAB"/>
    <w:rsid w:val="000E1040"/>
    <w:rsid w:val="000E221E"/>
    <w:rsid w:val="000F290D"/>
    <w:rsid w:val="000F3884"/>
    <w:rsid w:val="00104A16"/>
    <w:rsid w:val="0010721A"/>
    <w:rsid w:val="0011067A"/>
    <w:rsid w:val="00110875"/>
    <w:rsid w:val="00111597"/>
    <w:rsid w:val="001144DE"/>
    <w:rsid w:val="001314FD"/>
    <w:rsid w:val="001348DB"/>
    <w:rsid w:val="0013505B"/>
    <w:rsid w:val="001372AD"/>
    <w:rsid w:val="001379A5"/>
    <w:rsid w:val="001417DB"/>
    <w:rsid w:val="001418B5"/>
    <w:rsid w:val="001450AC"/>
    <w:rsid w:val="00150C90"/>
    <w:rsid w:val="001571B4"/>
    <w:rsid w:val="00157F09"/>
    <w:rsid w:val="00160E1F"/>
    <w:rsid w:val="00172229"/>
    <w:rsid w:val="00177AD4"/>
    <w:rsid w:val="00180BE8"/>
    <w:rsid w:val="0018619D"/>
    <w:rsid w:val="00187EF2"/>
    <w:rsid w:val="00191196"/>
    <w:rsid w:val="00196A69"/>
    <w:rsid w:val="001A07E4"/>
    <w:rsid w:val="001A0B27"/>
    <w:rsid w:val="001A1A3A"/>
    <w:rsid w:val="001A44DE"/>
    <w:rsid w:val="001A454D"/>
    <w:rsid w:val="001A63FC"/>
    <w:rsid w:val="001A7869"/>
    <w:rsid w:val="001D1DD7"/>
    <w:rsid w:val="001E571C"/>
    <w:rsid w:val="001F1E9F"/>
    <w:rsid w:val="001F267B"/>
    <w:rsid w:val="00214E51"/>
    <w:rsid w:val="0021504B"/>
    <w:rsid w:val="00220AE0"/>
    <w:rsid w:val="00225EA8"/>
    <w:rsid w:val="00226841"/>
    <w:rsid w:val="00230AB9"/>
    <w:rsid w:val="0023582F"/>
    <w:rsid w:val="00236A20"/>
    <w:rsid w:val="0024213C"/>
    <w:rsid w:val="00242E7F"/>
    <w:rsid w:val="002470DD"/>
    <w:rsid w:val="0026034E"/>
    <w:rsid w:val="00267672"/>
    <w:rsid w:val="00280F2C"/>
    <w:rsid w:val="00296412"/>
    <w:rsid w:val="002A40D4"/>
    <w:rsid w:val="002A58FD"/>
    <w:rsid w:val="002D148D"/>
    <w:rsid w:val="002D6530"/>
    <w:rsid w:val="002E132B"/>
    <w:rsid w:val="002E31D6"/>
    <w:rsid w:val="002E3221"/>
    <w:rsid w:val="00310008"/>
    <w:rsid w:val="003211EF"/>
    <w:rsid w:val="00323DB1"/>
    <w:rsid w:val="00330703"/>
    <w:rsid w:val="00331EF7"/>
    <w:rsid w:val="00334F4B"/>
    <w:rsid w:val="003351C2"/>
    <w:rsid w:val="00337C37"/>
    <w:rsid w:val="00340963"/>
    <w:rsid w:val="00347222"/>
    <w:rsid w:val="00354090"/>
    <w:rsid w:val="00357CCC"/>
    <w:rsid w:val="00362E8D"/>
    <w:rsid w:val="00371772"/>
    <w:rsid w:val="00373609"/>
    <w:rsid w:val="00373C94"/>
    <w:rsid w:val="003764A2"/>
    <w:rsid w:val="00376A26"/>
    <w:rsid w:val="00381FB6"/>
    <w:rsid w:val="00384CBF"/>
    <w:rsid w:val="00392D30"/>
    <w:rsid w:val="0039531E"/>
    <w:rsid w:val="00396202"/>
    <w:rsid w:val="003A0EFE"/>
    <w:rsid w:val="003A3C96"/>
    <w:rsid w:val="003A437C"/>
    <w:rsid w:val="003A7267"/>
    <w:rsid w:val="003B15A0"/>
    <w:rsid w:val="003C23DF"/>
    <w:rsid w:val="003C2CAA"/>
    <w:rsid w:val="003C4C93"/>
    <w:rsid w:val="003C504B"/>
    <w:rsid w:val="003D0B29"/>
    <w:rsid w:val="003D1339"/>
    <w:rsid w:val="003D2696"/>
    <w:rsid w:val="003D4B9F"/>
    <w:rsid w:val="003D61A5"/>
    <w:rsid w:val="003E5267"/>
    <w:rsid w:val="003F31A2"/>
    <w:rsid w:val="003F5223"/>
    <w:rsid w:val="00402F40"/>
    <w:rsid w:val="0040701E"/>
    <w:rsid w:val="004146CD"/>
    <w:rsid w:val="004157AB"/>
    <w:rsid w:val="00421147"/>
    <w:rsid w:val="0043034C"/>
    <w:rsid w:val="00432ED9"/>
    <w:rsid w:val="00437EC5"/>
    <w:rsid w:val="00440736"/>
    <w:rsid w:val="00441E4B"/>
    <w:rsid w:val="00447586"/>
    <w:rsid w:val="00456EF0"/>
    <w:rsid w:val="00460A45"/>
    <w:rsid w:val="00464830"/>
    <w:rsid w:val="00464A10"/>
    <w:rsid w:val="00464CAC"/>
    <w:rsid w:val="00472817"/>
    <w:rsid w:val="00474A2E"/>
    <w:rsid w:val="0049385E"/>
    <w:rsid w:val="0049661C"/>
    <w:rsid w:val="004A0991"/>
    <w:rsid w:val="004A0A46"/>
    <w:rsid w:val="004A1683"/>
    <w:rsid w:val="004A4BF1"/>
    <w:rsid w:val="004C1FC1"/>
    <w:rsid w:val="004C39A9"/>
    <w:rsid w:val="004D1931"/>
    <w:rsid w:val="004D5872"/>
    <w:rsid w:val="004E4B01"/>
    <w:rsid w:val="004F1BA8"/>
    <w:rsid w:val="004F68E8"/>
    <w:rsid w:val="00506C39"/>
    <w:rsid w:val="00510FB7"/>
    <w:rsid w:val="00520DBF"/>
    <w:rsid w:val="00531B09"/>
    <w:rsid w:val="005351B2"/>
    <w:rsid w:val="00541EB9"/>
    <w:rsid w:val="005425C4"/>
    <w:rsid w:val="00553863"/>
    <w:rsid w:val="005609EB"/>
    <w:rsid w:val="00560F67"/>
    <w:rsid w:val="00562299"/>
    <w:rsid w:val="00565066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2EE3"/>
    <w:rsid w:val="005B65DD"/>
    <w:rsid w:val="005C2EE5"/>
    <w:rsid w:val="005C3E9A"/>
    <w:rsid w:val="005C69D3"/>
    <w:rsid w:val="005D39BD"/>
    <w:rsid w:val="005D3DC9"/>
    <w:rsid w:val="005D5DB4"/>
    <w:rsid w:val="005E65D1"/>
    <w:rsid w:val="005F5935"/>
    <w:rsid w:val="00604C85"/>
    <w:rsid w:val="00612095"/>
    <w:rsid w:val="00627D68"/>
    <w:rsid w:val="00627EC6"/>
    <w:rsid w:val="00640144"/>
    <w:rsid w:val="0064254F"/>
    <w:rsid w:val="00642FB0"/>
    <w:rsid w:val="006564D4"/>
    <w:rsid w:val="00660064"/>
    <w:rsid w:val="006614BF"/>
    <w:rsid w:val="00663A30"/>
    <w:rsid w:val="00677BE6"/>
    <w:rsid w:val="00683762"/>
    <w:rsid w:val="006906F1"/>
    <w:rsid w:val="00690DED"/>
    <w:rsid w:val="006A5017"/>
    <w:rsid w:val="006B6633"/>
    <w:rsid w:val="006C0742"/>
    <w:rsid w:val="006C309B"/>
    <w:rsid w:val="006C5C27"/>
    <w:rsid w:val="006C66EF"/>
    <w:rsid w:val="006D10DE"/>
    <w:rsid w:val="006E0FED"/>
    <w:rsid w:val="006E1422"/>
    <w:rsid w:val="006E173C"/>
    <w:rsid w:val="006E203A"/>
    <w:rsid w:val="0070012A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6FF7"/>
    <w:rsid w:val="007578E0"/>
    <w:rsid w:val="007659E3"/>
    <w:rsid w:val="007668D4"/>
    <w:rsid w:val="00773F5E"/>
    <w:rsid w:val="0077593E"/>
    <w:rsid w:val="00775DFE"/>
    <w:rsid w:val="007866BD"/>
    <w:rsid w:val="00790A57"/>
    <w:rsid w:val="007932A8"/>
    <w:rsid w:val="00794667"/>
    <w:rsid w:val="00796146"/>
    <w:rsid w:val="00797B0E"/>
    <w:rsid w:val="007A59B1"/>
    <w:rsid w:val="007D1F9A"/>
    <w:rsid w:val="007D7C36"/>
    <w:rsid w:val="007E1D06"/>
    <w:rsid w:val="007E3DC6"/>
    <w:rsid w:val="007E7528"/>
    <w:rsid w:val="007F19E8"/>
    <w:rsid w:val="0080438C"/>
    <w:rsid w:val="00805E43"/>
    <w:rsid w:val="00807104"/>
    <w:rsid w:val="00812D38"/>
    <w:rsid w:val="00827C06"/>
    <w:rsid w:val="00831857"/>
    <w:rsid w:val="0083314F"/>
    <w:rsid w:val="0083318A"/>
    <w:rsid w:val="00865256"/>
    <w:rsid w:val="00876264"/>
    <w:rsid w:val="00894E77"/>
    <w:rsid w:val="008950EE"/>
    <w:rsid w:val="008962C3"/>
    <w:rsid w:val="00896AAE"/>
    <w:rsid w:val="008B0CAC"/>
    <w:rsid w:val="008C5C08"/>
    <w:rsid w:val="008C5E5D"/>
    <w:rsid w:val="008C7655"/>
    <w:rsid w:val="008C79B6"/>
    <w:rsid w:val="008D0319"/>
    <w:rsid w:val="008D222D"/>
    <w:rsid w:val="008E0C64"/>
    <w:rsid w:val="00901684"/>
    <w:rsid w:val="00901DE6"/>
    <w:rsid w:val="009077A7"/>
    <w:rsid w:val="009119BB"/>
    <w:rsid w:val="009123B3"/>
    <w:rsid w:val="009123BC"/>
    <w:rsid w:val="00913CE9"/>
    <w:rsid w:val="0091515D"/>
    <w:rsid w:val="009318B6"/>
    <w:rsid w:val="00953223"/>
    <w:rsid w:val="00965802"/>
    <w:rsid w:val="009669F5"/>
    <w:rsid w:val="00974127"/>
    <w:rsid w:val="00984191"/>
    <w:rsid w:val="00987CF6"/>
    <w:rsid w:val="009B59FE"/>
    <w:rsid w:val="009C0EA1"/>
    <w:rsid w:val="009C6856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3B8A"/>
    <w:rsid w:val="00A56293"/>
    <w:rsid w:val="00A60B10"/>
    <w:rsid w:val="00A71770"/>
    <w:rsid w:val="00A82957"/>
    <w:rsid w:val="00A832FA"/>
    <w:rsid w:val="00A836F3"/>
    <w:rsid w:val="00A87A37"/>
    <w:rsid w:val="00A9287F"/>
    <w:rsid w:val="00A94F2B"/>
    <w:rsid w:val="00A97F28"/>
    <w:rsid w:val="00AA3996"/>
    <w:rsid w:val="00AB3798"/>
    <w:rsid w:val="00AC1281"/>
    <w:rsid w:val="00AC7786"/>
    <w:rsid w:val="00AC7D50"/>
    <w:rsid w:val="00AD0A81"/>
    <w:rsid w:val="00AE0323"/>
    <w:rsid w:val="00B168CB"/>
    <w:rsid w:val="00B40EC8"/>
    <w:rsid w:val="00B417E5"/>
    <w:rsid w:val="00B43CE8"/>
    <w:rsid w:val="00B463DC"/>
    <w:rsid w:val="00B47190"/>
    <w:rsid w:val="00B47C5B"/>
    <w:rsid w:val="00B67F13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2E97"/>
    <w:rsid w:val="00C56690"/>
    <w:rsid w:val="00C60B0F"/>
    <w:rsid w:val="00C74F96"/>
    <w:rsid w:val="00C750DB"/>
    <w:rsid w:val="00C91E75"/>
    <w:rsid w:val="00CB13B4"/>
    <w:rsid w:val="00CC7D95"/>
    <w:rsid w:val="00CF0127"/>
    <w:rsid w:val="00CF145F"/>
    <w:rsid w:val="00D30EC1"/>
    <w:rsid w:val="00D54F6C"/>
    <w:rsid w:val="00D55C0D"/>
    <w:rsid w:val="00D60AF0"/>
    <w:rsid w:val="00D71106"/>
    <w:rsid w:val="00D718BD"/>
    <w:rsid w:val="00D72BAE"/>
    <w:rsid w:val="00D72DD9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46A7"/>
    <w:rsid w:val="00DC5C6D"/>
    <w:rsid w:val="00DD3778"/>
    <w:rsid w:val="00DD77F1"/>
    <w:rsid w:val="00DE4296"/>
    <w:rsid w:val="00DE631A"/>
    <w:rsid w:val="00DE6A77"/>
    <w:rsid w:val="00DF1955"/>
    <w:rsid w:val="00DF3FCC"/>
    <w:rsid w:val="00E01074"/>
    <w:rsid w:val="00E133FC"/>
    <w:rsid w:val="00E13ECB"/>
    <w:rsid w:val="00E16DA4"/>
    <w:rsid w:val="00E21F65"/>
    <w:rsid w:val="00E347EB"/>
    <w:rsid w:val="00E4300F"/>
    <w:rsid w:val="00E466CE"/>
    <w:rsid w:val="00E55D60"/>
    <w:rsid w:val="00E57ECD"/>
    <w:rsid w:val="00E63034"/>
    <w:rsid w:val="00E662D7"/>
    <w:rsid w:val="00E71056"/>
    <w:rsid w:val="00E77840"/>
    <w:rsid w:val="00E813D6"/>
    <w:rsid w:val="00EB048C"/>
    <w:rsid w:val="00EB0FD3"/>
    <w:rsid w:val="00EB3F36"/>
    <w:rsid w:val="00EB46D7"/>
    <w:rsid w:val="00EC059B"/>
    <w:rsid w:val="00ED758E"/>
    <w:rsid w:val="00EE3A3C"/>
    <w:rsid w:val="00EE3DE6"/>
    <w:rsid w:val="00F07C2A"/>
    <w:rsid w:val="00F10E4B"/>
    <w:rsid w:val="00F129F6"/>
    <w:rsid w:val="00F1386C"/>
    <w:rsid w:val="00F229B6"/>
    <w:rsid w:val="00F22D19"/>
    <w:rsid w:val="00F269E7"/>
    <w:rsid w:val="00F37062"/>
    <w:rsid w:val="00F370D4"/>
    <w:rsid w:val="00F50FB0"/>
    <w:rsid w:val="00F521B1"/>
    <w:rsid w:val="00F74D8E"/>
    <w:rsid w:val="00F772E4"/>
    <w:rsid w:val="00F809D2"/>
    <w:rsid w:val="00F81366"/>
    <w:rsid w:val="00F84009"/>
    <w:rsid w:val="00F84C07"/>
    <w:rsid w:val="00F84C97"/>
    <w:rsid w:val="00F862C9"/>
    <w:rsid w:val="00F87026"/>
    <w:rsid w:val="00F9255C"/>
    <w:rsid w:val="00FA3D2A"/>
    <w:rsid w:val="00FA4CDC"/>
    <w:rsid w:val="00FB0615"/>
    <w:rsid w:val="00FB23FE"/>
    <w:rsid w:val="00FC203D"/>
    <w:rsid w:val="00FE28FB"/>
    <w:rsid w:val="00FF34FD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AF03-C5E2-49C0-854D-8456F65E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67</cp:revision>
  <cp:lastPrinted>2016-05-12T09:20:00Z</cp:lastPrinted>
  <dcterms:created xsi:type="dcterms:W3CDTF">2015-08-24T07:43:00Z</dcterms:created>
  <dcterms:modified xsi:type="dcterms:W3CDTF">2016-05-12T12:05:00Z</dcterms:modified>
</cp:coreProperties>
</file>